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/>
          <w:lang w:eastAsia="zh-CN"/>
        </w:rPr>
      </w:pPr>
      <w:r>
        <w:rPr>
          <w:rFonts w:hint="eastAsia" w:ascii="宋体" w:hAnsi="宋体" w:eastAsia="宋体"/>
          <w:b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/>
          <w:lang w:eastAsia="zh-CN"/>
        </w:rPr>
      </w:pPr>
      <w:r>
        <w:rPr>
          <w:rFonts w:hint="eastAsia" w:ascii="宋体" w:hAnsi="宋体" w:eastAsia="宋体"/>
          <w:b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lang w:eastAsia="zh-CN"/>
        </w:rPr>
        <w:t>成绩：</w:t>
      </w:r>
      <w:r>
        <w:rPr>
          <w:rFonts w:hint="eastAsia" w:ascii="宋体" w:hAnsi="宋体" w:eastAsia="宋体"/>
          <w:b/>
        </w:rPr>
        <w:t xml:space="preserve"> </w:t>
      </w:r>
    </w:p>
    <w:p>
      <w:pPr>
        <w:tabs>
          <w:tab w:val="left" w:pos="420"/>
          <w:tab w:val="left" w:pos="4184"/>
        </w:tabs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合同法  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</w:rPr>
      </w:pPr>
      <w:r>
        <w:rPr>
          <w:rFonts w:ascii="宋体" w:hAnsi="宋体" w:eastAsia="宋体"/>
          <w:b/>
        </w:rPr>
        <w:tab/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1.下列选项中属于我国《合同法》规定的实践合同的是(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A.买卖合同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B.赠与合同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C.保管合同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D.运输合同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2.下列属要约的是(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A.某股份公司的招股说明书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B.某公司在电视台播发的售房广告，但称“价格面议”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C.某出租车未打开顶灯，在马路上行驶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D.某运营中的自动售货机，投入一元硬币，自动送出一杯可乐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3.合同的价款或者报酬约定不明确的合同履行的规则是(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A.按照订立合同时履行地的市场价格履行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B.按照订立合同的签订地的市场价格履行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C.按照政府部门规定地的价格履行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D.按照当事人重新约定的价格履行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4.撤销权自债权人知道或者应当知道撤销事由之日起(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A.6个月内行使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B.1年内行使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C.2年内行使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D.5年内行使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5.下列情况中，不能引起合同变更的是(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A.债务人违约使合同不能全部履行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B.经法院裁定为意思表示不真实的合同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C.当事人就合同的有关内容达成一致意见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D.原合同违背法律的禁止性规定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6.违约行为是构成违约责任的(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A.首要条件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B.重要条件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C.唯一条件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D.一般条件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7.某宾馆为了8月8日的开业庆典，于8月7日向电视台租借一台摄像机。庆典之日，工作人员不慎摔坏摄像机，宾馆决定按原价买下，以抵偿电视台的损失，遂于8月9日通过电话向电视台负责人表明此意，对方表示同意。8月15日，宾馆依约定向电视台支付了价款。摄像机所有权转移的时间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A.8月7日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B.8月8日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C.8月9日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D.8月15日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8.以下各选项中关于融资租赁合同租赁物的维修义务表述正确的是(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A.承租人承担维修租赁物的义务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B.出租人承担维修租赁物的义务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C.出卖人承担维修租赁物的义务</w:t>
      </w:r>
    </w:p>
    <w:p>
      <w:pPr>
        <w:tabs>
          <w:tab w:val="left" w:pos="420"/>
          <w:tab w:val="left" w:pos="4184"/>
        </w:tabs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D.出租人与承租人共同承担维修租赁物的义务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9.建设工程合同的形式(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A.可以采用书面形式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B.可以采用口头形式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C.应当采用书面形式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D.必须是经过公证的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10.秦某有一中巴，经有关部门批准，秦某跑起了自北京市区至郊区某线路的短途运输业务。某日，他在超速驾驶中，为避免与李某的客车相撞，紧急刹车致乘客钱某的物品毁损。经查，钱某未买票，对于钱某的损失秦某(     )。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A.不应赔偿，因为秦某与钱某的合同尚未成立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B.应赔偿，承运人秦某存在过错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C.应赔偿，合同虽未成立，但秦某应负缔约过失责任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D.应赔偿，秦某系紧急避险可以免责，应由李某赔偿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二、多项选择题（每小题2分，共zo分。在每小题的四个备选答案中，选出二个以上的正确答案，将其序号填写在答题纸上。正确答案未选全或选错的.该小题不得分</w:t>
      </w:r>
      <w:r>
        <w:rPr>
          <w:rFonts w:ascii="宋体" w:hAnsi="宋体" w:eastAsia="宋体"/>
          <w:b/>
        </w:rPr>
        <w:t>）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11.甲公司向乙公司发出要约，欲向其出售一批货物。要约发出后，甲公司因进货渠道发生困难而欲撤回要约。甲公司撤回要约的通知应当(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A.在要约到达乙公司之前到达乙公司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B.在乙公司发出承诺之前到达乙公司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C.与要约同时到达乙公司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D.在乙公司发出承诺的同时到达乙公司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12.合同履行中的协作履行原则包括(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A.及时通知义务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B.相互协助义务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C.保密义务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D.代履行义务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13.同时履行抗辩权的理论基础在于(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A.合同法的诚实信用原则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B.合同法的公平原则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C.合同法的公正原则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D.合同法的合法原则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14.根据《物权法》的规定，可以抵押财产有(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A.建筑物和其他土地附着物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B.建设用地使用权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C.生产设备和原材料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D.以拍卖的方式取得的荒地的土地承包经营权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15.债的转移的原因有(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A.基于法律行为而转移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B.基于法律的规定而转移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C.因司法裁判而转移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D.因当事人拒绝履行而转移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16.张某到甲商场购买一台乙厂生产的冰箱，乙厂送货后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O日，冰箱门被震飞。经查，系冰箱门上的弹簧瑕疵所致，冰箱其他部分并无质量问题。对张某提出的下列请求可以支持的有(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A.请求乙厂承担违约责任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B.请求更换冰箱门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C.请求更换冰箱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D.请求解除合同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17.以下各选项中属于我国《合同法》规定的特种买卖的有(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A.分期付款买卖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B.样品买卖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C.试用买卖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D.买回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18.租赁合同中，承租人的下列行为应经过出租人同意的有(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A.转租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B.改善租赁物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C.对租赁物进行使用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D.在租赁物上增设他物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19.甲根据乙的选择，向丙购买了1台大型设备，出租给乙使用。乙在该设备安装完毕后，发现不能正常运行。下列各选项中表述正确的有(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A.乙可以基于设备质量瑕疵而直接向丙索赔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B.甲不对乙承担违约责任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C.乙应当按照约定支付租金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D.租赁期满后由乙取得该设备的所有权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.甲公司将一工程发包给乙建筑公司，经甲公司同意，乙公司将部分非主体工程分包给丙建筑公司，丙公司又将其中一部分分包给丁建筑公司。后丁公司因工作失误致使工程不合格，甲公司欲索赔。对此，下列各选项中说法正确的有(     )。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A.上述工程承包合同均无效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B.丙公司在向乙公司赔偿损失后，有权向丁公司追偿</w:t>
      </w:r>
    </w:p>
    <w:p>
      <w:pPr>
        <w:tabs>
          <w:tab w:val="left" w:pos="420"/>
          <w:tab w:val="left" w:pos="4184"/>
        </w:tabs>
        <w:spacing w:before="15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C.甲公司有权要求丁公司承担民事责任</w:t>
      </w:r>
    </w:p>
    <w:p>
      <w:pPr>
        <w:tabs>
          <w:tab w:val="left" w:pos="420"/>
          <w:tab w:val="left" w:pos="4184"/>
        </w:tabs>
        <w:spacing w:before="150"/>
        <w:ind w:firstLine="42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D.法院可收缴丙公司由于分包已经取得的非法所得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三、名词解释题（每小题4分，共20分）</w:t>
      </w: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21.要约邀请</w:t>
      </w: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numPr>
          <w:numId w:val="0"/>
        </w:numPr>
        <w:tabs>
          <w:tab w:val="left" w:pos="420"/>
          <w:tab w:val="left" w:pos="4184"/>
        </w:tabs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22.</w:t>
      </w:r>
      <w:r>
        <w:rPr>
          <w:rFonts w:hint="eastAsia" w:ascii="宋体" w:hAnsi="宋体" w:eastAsia="宋体"/>
        </w:rPr>
        <w:t>债权人代位权</w:t>
      </w:r>
    </w:p>
    <w:p>
      <w:pPr>
        <w:numPr>
          <w:numId w:val="0"/>
        </w:numPr>
        <w:tabs>
          <w:tab w:val="left" w:pos="420"/>
          <w:tab w:val="left" w:pos="4184"/>
        </w:tabs>
        <w:ind w:firstLine="420" w:firstLineChars="200"/>
        <w:rPr>
          <w:rFonts w:hint="eastAsia" w:ascii="宋体" w:hAnsi="宋体" w:eastAsia="宋体"/>
        </w:rPr>
      </w:pPr>
    </w:p>
    <w:p>
      <w:pPr>
        <w:numPr>
          <w:numId w:val="0"/>
        </w:numPr>
        <w:tabs>
          <w:tab w:val="left" w:pos="420"/>
          <w:tab w:val="left" w:pos="4184"/>
        </w:tabs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23.</w:t>
      </w:r>
      <w:r>
        <w:rPr>
          <w:rFonts w:hint="eastAsia" w:ascii="宋体" w:hAnsi="宋体" w:eastAsia="宋体"/>
        </w:rPr>
        <w:t>不可抗力</w:t>
      </w:r>
    </w:p>
    <w:p>
      <w:pPr>
        <w:numPr>
          <w:numId w:val="0"/>
        </w:num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numPr>
          <w:numId w:val="0"/>
        </w:numPr>
        <w:tabs>
          <w:tab w:val="left" w:pos="420"/>
          <w:tab w:val="left" w:pos="4184"/>
        </w:tabs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24.</w:t>
      </w:r>
      <w:r>
        <w:rPr>
          <w:rFonts w:hint="eastAsia" w:ascii="宋体" w:hAnsi="宋体" w:eastAsia="宋体"/>
        </w:rPr>
        <w:t>供用电合同</w:t>
      </w:r>
    </w:p>
    <w:p>
      <w:pPr>
        <w:numPr>
          <w:numId w:val="0"/>
        </w:numPr>
        <w:tabs>
          <w:tab w:val="left" w:pos="420"/>
          <w:tab w:val="left" w:pos="4184"/>
        </w:tabs>
        <w:rPr>
          <w:rFonts w:hint="eastAsia" w:ascii="宋体" w:hAnsi="宋体" w:eastAsia="宋体"/>
        </w:rPr>
      </w:pPr>
      <w:bookmarkStart w:id="0" w:name="_GoBack"/>
      <w:bookmarkEnd w:id="0"/>
    </w:p>
    <w:p>
      <w:pPr>
        <w:tabs>
          <w:tab w:val="left" w:pos="420"/>
          <w:tab w:val="left" w:pos="4184"/>
        </w:tabs>
        <w:ind w:left="420" w:left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25.承揽合同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四、简答题（每小题</w:t>
      </w:r>
      <w:r>
        <w:rPr>
          <w:rFonts w:hint="eastAsia" w:ascii="宋体" w:hAnsi="宋体" w:eastAsia="宋体"/>
          <w:b/>
          <w:lang w:val="en-US" w:eastAsia="zh-CN"/>
        </w:rPr>
        <w:t>25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50</w:t>
      </w:r>
      <w:r>
        <w:rPr>
          <w:rFonts w:hint="eastAsia" w:ascii="宋体" w:hAnsi="宋体" w:eastAsia="宋体"/>
          <w:b/>
        </w:rPr>
        <w:t>分）</w:t>
      </w: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26.简述一般法定解除权发生的事由有哪些。</w:t>
      </w: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27.简述保管合同的特征有哪些。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6"/>
    <w:rsid w:val="002A6799"/>
    <w:rsid w:val="002C0D17"/>
    <w:rsid w:val="004C0EED"/>
    <w:rsid w:val="00594D84"/>
    <w:rsid w:val="006F0026"/>
    <w:rsid w:val="007F252E"/>
    <w:rsid w:val="008C4621"/>
    <w:rsid w:val="00A65A8B"/>
    <w:rsid w:val="00AD5A41"/>
    <w:rsid w:val="00B977D0"/>
    <w:rsid w:val="00BB0166"/>
    <w:rsid w:val="00C12A61"/>
    <w:rsid w:val="00D01951"/>
    <w:rsid w:val="00DD0FB6"/>
    <w:rsid w:val="00DF57AA"/>
    <w:rsid w:val="00E518EE"/>
    <w:rsid w:val="45A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446</Words>
  <Characters>2543</Characters>
  <Lines>21</Lines>
  <Paragraphs>5</Paragraphs>
  <TotalTime>13</TotalTime>
  <ScaleCrop>false</ScaleCrop>
  <LinksUpToDate>false</LinksUpToDate>
  <CharactersWithSpaces>2984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2021-01-27T23:47:00Z</dcterms:created>
  <dc:creator>dreamsummit</dc:creator>
  <cp:lastModifiedBy>东宇刘老师</cp:lastModifiedBy>
  <dcterms:modified xsi:type="dcterms:W3CDTF">2021-11-26T06:54:11Z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C538E4FFF0E5486FA7573C29FE286617</vt:lpwstr>
  </property>
</Properties>
</file>