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姓名：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学号：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成绩：</w:t>
      </w:r>
    </w:p>
    <w:p>
      <w:pPr>
        <w:pStyle w:val="14"/>
        <w:spacing w:before="156" w:after="312"/>
        <w:rPr>
          <w:rFonts w:hint="eastAsia" w:ascii="宋体" w:hAnsi="宋体"/>
        </w:rPr>
      </w:pPr>
      <w:r>
        <w:rPr>
          <w:rFonts w:hint="eastAsia" w:ascii="宋体" w:hAnsi="宋体"/>
        </w:rPr>
        <w:t>古代诗歌散文专题</w:t>
      </w:r>
      <w:r>
        <w:rPr>
          <w:rFonts w:ascii="宋体" w:hAnsi="宋体"/>
        </w:rPr>
        <w:t xml:space="preserve">  </w:t>
      </w:r>
    </w:p>
    <w:p>
      <w:pPr>
        <w:pStyle w:val="2"/>
        <w:spacing w:before="187"/>
        <w:rPr>
          <w:rFonts w:hint="eastAsia" w:ascii="宋体" w:hAnsi="宋体"/>
        </w:rPr>
      </w:pPr>
      <w:r>
        <w:rPr>
          <w:rFonts w:hint="eastAsia" w:ascii="宋体" w:hAnsi="宋体"/>
        </w:rPr>
        <w:t>一、选择题（每题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分，共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0分）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1.下列作品中属于七古的是（    ）。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A.李贺《金铜仙人辞汉歌》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B.杜甫《诸将》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C.李白《古风》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D.王维《送元二使安西》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2.我们熟悉的《关雎》一诗出自《诗经》的（    ）。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A.商颂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B.小雅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C.郑风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D.周南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3.著名的乐府诗《西洲曲》属于（    ）。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A.汉乐府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B.南朝乐府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C.北朝乐府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D.唐代新乐府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4.唐代诗人（    ）擅长创作绝句，《出塞》“秦时明月汉时关”是其代表作之一。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A.王之涣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B.王昌龄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C.李白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D.李益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5.从结构上看，下列词牌不属于双调的是（    ）。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A.《念奴娇》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B.《鹊桥仙》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C.《如梦令&gt;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D.《浣溪沙》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6.下列作品中不属于七律的是（    ）。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A.李商隐《锦瑟》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B.黄庭坚《寄黄几复》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C.王维《积雨辋川庄作》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D.陆游《关山月》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7.史学名著《史记》在体例上属于（    ）。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A.编年体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B.纪传体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C.国别体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D.纪事本末体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8.下列作品中不属于《庄子》的是（    ）。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A.《逍遥游》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B.《大宗师》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C.《五蠹》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D.《盗跖》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9.姚鼐是著名的古文流派（    ）的代表作家。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A.唐宋派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B.桐城派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C.常州派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D.秦汉派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10.下列作品中属于骈文的是（    ），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A.《祭程氏妹文》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B.《祭十二郎文》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C.《五代史伶官传序》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D.《玉台新咏序》</w:t>
      </w:r>
    </w:p>
    <w:p>
      <w:pPr>
        <w:pStyle w:val="2"/>
        <w:spacing w:before="187"/>
        <w:rPr>
          <w:rFonts w:hint="eastAsia" w:ascii="宋体" w:hAnsi="宋体"/>
        </w:rPr>
      </w:pPr>
      <w:r>
        <w:rPr>
          <w:rFonts w:hint="eastAsia" w:ascii="宋体" w:hAnsi="宋体"/>
        </w:rPr>
        <w:t>二、填空题（每题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分，共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0分）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11.著名的乐府诗《陌上桑》用行人、少年、耕者等的反应渲染了采桑女____的美貌，是乐府诗中烘托手法运用最成功的诗篇。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12.第一个大力写作五言诗的诗人是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，《白马篇》《赠白马王彪》分别是其前后期的代表作品。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13.唐代诗人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的七古多以乐府古题抒写自己的情怀，如《将进酒》（君不见黄河之水天上来）就借饮酒放歌的旧题写自己“天生我材必有用”的豪情。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14.“袅袅兮秋风，洞庭波兮木叶下”是屈原《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》一诗中的名句。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15.宋代词人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的词多追忆往昔恋情、感伤聚散离合，其《临江仙》（梦后楼台高锁）、《鹧鸪天》（彩袖殷勤捧玉钟）等即是此类作品。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16.著名曲家</w:t>
      </w:r>
      <w:r>
        <w:rPr>
          <w:rFonts w:hint="eastAsia" w:ascii="宋体" w:hAnsi="宋体"/>
          <w:u w:val="single"/>
        </w:rPr>
        <w:t xml:space="preserve">            </w:t>
      </w:r>
      <w:r>
        <w:rPr>
          <w:rFonts w:hint="eastAsia" w:ascii="宋体" w:hAnsi="宋体"/>
        </w:rPr>
        <w:t>在（南吕·一枝花】《不伏老》中将自己描述为“普天下郎君领袖，盖世界浪子班头”。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17.著名的寓言故事“齐人乞墦”出自先秦子书《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》，该书擅长运用寓言形象化地说理。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18.古文名家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的记文常把叙事、写景、抒情、议论结合起来，《文与可画筼筜谷偃竹记》《石钟山记》等可为代表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19.《湖心亭看雪&gt;是明代作家的文集《陶庵梦忆》中的一篇。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20.为汉代大赋形成奠定基础的作品是枚乘的《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》，这篇作品在体制上确立了大赋问答体、铺叙展衍、曲终奏雅等特征。</w:t>
      </w:r>
    </w:p>
    <w:p>
      <w:pPr>
        <w:pStyle w:val="2"/>
        <w:spacing w:before="187"/>
        <w:rPr>
          <w:rFonts w:hint="eastAsia" w:ascii="宋体" w:hAnsi="宋体"/>
        </w:rPr>
      </w:pPr>
      <w:r>
        <w:rPr>
          <w:rFonts w:hint="eastAsia" w:ascii="宋体" w:hAnsi="宋体"/>
        </w:rPr>
        <w:t>三、简答题（每题</w:t>
      </w:r>
      <w:r>
        <w:rPr>
          <w:rFonts w:hint="eastAsia" w:ascii="宋体" w:hAnsi="宋体"/>
          <w:lang w:val="en-US" w:eastAsia="zh-CN"/>
        </w:rPr>
        <w:t>20</w:t>
      </w:r>
      <w:r>
        <w:rPr>
          <w:rFonts w:hint="eastAsia" w:ascii="宋体" w:hAnsi="宋体"/>
        </w:rPr>
        <w:t>分，共</w:t>
      </w:r>
      <w:r>
        <w:rPr>
          <w:rFonts w:hint="eastAsia" w:ascii="宋体" w:hAnsi="宋体"/>
          <w:lang w:val="en-US" w:eastAsia="zh-CN"/>
        </w:rPr>
        <w:t>60</w:t>
      </w:r>
      <w:r>
        <w:rPr>
          <w:rFonts w:hint="eastAsia" w:ascii="宋体" w:hAnsi="宋体"/>
        </w:rPr>
        <w:t>分）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21-简述柳宗元古文创作的成就。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bookmarkStart w:id="0" w:name="_GoBack"/>
      <w:bookmarkEnd w:id="0"/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22.举例说明杜甫的新题乐府反映了哪些社会现实。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23.试结合作品简要分析王安石和苏轼绝句的不同。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CA"/>
    <w:rsid w:val="00036DD2"/>
    <w:rsid w:val="000465A7"/>
    <w:rsid w:val="00093E55"/>
    <w:rsid w:val="00095C3D"/>
    <w:rsid w:val="00104CCA"/>
    <w:rsid w:val="00155145"/>
    <w:rsid w:val="00163215"/>
    <w:rsid w:val="001B2256"/>
    <w:rsid w:val="001D3720"/>
    <w:rsid w:val="00227DFD"/>
    <w:rsid w:val="002A6799"/>
    <w:rsid w:val="002C3C0B"/>
    <w:rsid w:val="002E6ED8"/>
    <w:rsid w:val="00323F95"/>
    <w:rsid w:val="003D17A9"/>
    <w:rsid w:val="003E2305"/>
    <w:rsid w:val="003F542D"/>
    <w:rsid w:val="00446B1A"/>
    <w:rsid w:val="004524B3"/>
    <w:rsid w:val="004C0EED"/>
    <w:rsid w:val="004E6309"/>
    <w:rsid w:val="00526032"/>
    <w:rsid w:val="005411D1"/>
    <w:rsid w:val="00550B59"/>
    <w:rsid w:val="00551C43"/>
    <w:rsid w:val="00573D96"/>
    <w:rsid w:val="00594D84"/>
    <w:rsid w:val="00615B56"/>
    <w:rsid w:val="00650551"/>
    <w:rsid w:val="006F6383"/>
    <w:rsid w:val="007311A1"/>
    <w:rsid w:val="007C3F5E"/>
    <w:rsid w:val="007F252E"/>
    <w:rsid w:val="00843308"/>
    <w:rsid w:val="00866F51"/>
    <w:rsid w:val="008C4621"/>
    <w:rsid w:val="008D0A1B"/>
    <w:rsid w:val="00902297"/>
    <w:rsid w:val="0092249A"/>
    <w:rsid w:val="00956C86"/>
    <w:rsid w:val="00967B0E"/>
    <w:rsid w:val="009A2353"/>
    <w:rsid w:val="00A50BDC"/>
    <w:rsid w:val="00A65A8B"/>
    <w:rsid w:val="00A85E3D"/>
    <w:rsid w:val="00AD5A41"/>
    <w:rsid w:val="00B977D0"/>
    <w:rsid w:val="00B97882"/>
    <w:rsid w:val="00BB0166"/>
    <w:rsid w:val="00BC69C5"/>
    <w:rsid w:val="00C17393"/>
    <w:rsid w:val="00C744F9"/>
    <w:rsid w:val="00CA3F0E"/>
    <w:rsid w:val="00CD066B"/>
    <w:rsid w:val="00D70C69"/>
    <w:rsid w:val="00D96C45"/>
    <w:rsid w:val="00DA521B"/>
    <w:rsid w:val="00DB38A3"/>
    <w:rsid w:val="00DF57AA"/>
    <w:rsid w:val="00E36C95"/>
    <w:rsid w:val="00E518EE"/>
    <w:rsid w:val="00EB3D88"/>
    <w:rsid w:val="00F07BE0"/>
    <w:rsid w:val="32A14D81"/>
    <w:rsid w:val="5DA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60" w:beforeLines="60"/>
      <w:outlineLvl w:val="0"/>
    </w:pPr>
    <w:rPr>
      <w:rFonts w:eastAsia="黑体"/>
      <w:bCs/>
      <w:kern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uiPriority w:val="9"/>
    <w:rPr>
      <w:rFonts w:eastAsia="黑体"/>
      <w:bCs/>
      <w:kern w:val="44"/>
      <w:szCs w:val="44"/>
    </w:rPr>
  </w:style>
  <w:style w:type="paragraph" w:customStyle="1" w:styleId="13">
    <w:name w:val="试卷代号"/>
    <w:basedOn w:val="1"/>
    <w:link w:val="15"/>
    <w:qFormat/>
    <w:uiPriority w:val="0"/>
    <w:rPr>
      <w:rFonts w:eastAsia="黑体"/>
    </w:rPr>
  </w:style>
  <w:style w:type="paragraph" w:customStyle="1" w:styleId="14">
    <w:name w:val="答案评分标准"/>
    <w:basedOn w:val="1"/>
    <w:link w:val="17"/>
    <w:qFormat/>
    <w:uiPriority w:val="0"/>
    <w:pPr>
      <w:spacing w:before="50" w:beforeLines="50" w:after="100" w:afterLines="100"/>
      <w:jc w:val="center"/>
    </w:pPr>
    <w:rPr>
      <w:rFonts w:ascii="方正书宋_GBK"/>
      <w:sz w:val="28"/>
    </w:rPr>
  </w:style>
  <w:style w:type="character" w:customStyle="1" w:styleId="15">
    <w:name w:val="试卷代号 Char"/>
    <w:basedOn w:val="9"/>
    <w:link w:val="13"/>
    <w:uiPriority w:val="0"/>
    <w:rPr>
      <w:rFonts w:eastAsia="黑体"/>
    </w:rPr>
  </w:style>
  <w:style w:type="paragraph" w:customStyle="1" w:styleId="16">
    <w:name w:val="（供参考）"/>
    <w:basedOn w:val="1"/>
    <w:link w:val="19"/>
    <w:qFormat/>
    <w:uiPriority w:val="0"/>
    <w:pPr>
      <w:spacing w:before="50" w:beforeLines="50" w:after="100" w:afterLines="100"/>
      <w:jc w:val="center"/>
    </w:pPr>
    <w:rPr>
      <w:rFonts w:ascii="方正书宋_GBK"/>
      <w:sz w:val="24"/>
    </w:rPr>
  </w:style>
  <w:style w:type="character" w:customStyle="1" w:styleId="17">
    <w:name w:val="答案评分标准 Char"/>
    <w:basedOn w:val="9"/>
    <w:link w:val="14"/>
    <w:uiPriority w:val="0"/>
    <w:rPr>
      <w:rFonts w:ascii="方正书宋_GBK"/>
      <w:sz w:val="28"/>
    </w:rPr>
  </w:style>
  <w:style w:type="paragraph" w:customStyle="1" w:styleId="18">
    <w:name w:val="2021年1月"/>
    <w:basedOn w:val="1"/>
    <w:link w:val="20"/>
    <w:qFormat/>
    <w:uiPriority w:val="0"/>
    <w:pPr>
      <w:spacing w:after="100" w:afterLines="100"/>
      <w:ind w:left="3105" w:leftChars="3105"/>
      <w:jc w:val="right"/>
    </w:pPr>
    <w:rPr>
      <w:rFonts w:ascii="宋体" w:hAnsi="宋体" w:eastAsia="宋体"/>
    </w:rPr>
  </w:style>
  <w:style w:type="character" w:customStyle="1" w:styleId="19">
    <w:name w:val="（供参考） Char"/>
    <w:basedOn w:val="9"/>
    <w:link w:val="16"/>
    <w:uiPriority w:val="0"/>
    <w:rPr>
      <w:rFonts w:ascii="方正书宋_GBK"/>
      <w:sz w:val="24"/>
    </w:rPr>
  </w:style>
  <w:style w:type="character" w:customStyle="1" w:styleId="20">
    <w:name w:val="2021年1月 Char"/>
    <w:basedOn w:val="9"/>
    <w:link w:val="18"/>
    <w:uiPriority w:val="0"/>
    <w:rPr>
      <w:rFonts w:ascii="宋体" w:hAnsi="宋体" w:eastAsia="宋体"/>
    </w:rPr>
  </w:style>
  <w:style w:type="character" w:customStyle="1" w:styleId="21">
    <w:name w:val="批注框文本 Char"/>
    <w:basedOn w:val="9"/>
    <w:link w:val="4"/>
    <w:semiHidden/>
    <w:uiPriority w:val="99"/>
    <w:rPr>
      <w:sz w:val="18"/>
      <w:szCs w:val="18"/>
    </w:rPr>
  </w:style>
  <w:style w:type="character" w:styleId="22">
    <w:name w:val="Placeholder Text"/>
    <w:basedOn w:val="9"/>
    <w:semiHidden/>
    <w:uiPriority w:val="99"/>
    <w:rPr>
      <w:color w:val="808080"/>
    </w:rPr>
  </w:style>
  <w:style w:type="character" w:customStyle="1" w:styleId="23">
    <w:name w:val="日期 Char"/>
    <w:basedOn w:val="9"/>
    <w:link w:val="3"/>
    <w:semiHidden/>
    <w:uiPriority w:val="99"/>
  </w:style>
  <w:style w:type="paragraph" w:customStyle="1" w:styleId="24">
    <w:name w:val="国家开放大学"/>
    <w:basedOn w:val="1"/>
    <w:link w:val="25"/>
    <w:qFormat/>
    <w:uiPriority w:val="0"/>
    <w:pPr>
      <w:jc w:val="center"/>
    </w:pPr>
    <w:rPr>
      <w:rFonts w:ascii="黑体" w:hAnsi="黑体" w:eastAsia="黑体"/>
      <w:spacing w:val="20"/>
      <w:sz w:val="24"/>
    </w:rPr>
  </w:style>
  <w:style w:type="character" w:customStyle="1" w:styleId="25">
    <w:name w:val="国家开放大学 Char"/>
    <w:basedOn w:val="9"/>
    <w:link w:val="24"/>
    <w:uiPriority w:val="0"/>
    <w:rPr>
      <w:rFonts w:ascii="黑体" w:hAnsi="黑体" w:eastAsia="黑体"/>
      <w:spacing w:val="2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21T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A50695-2149-462D-A1D4-E4923132DA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2021T.dotx</Template>
  <Company>Sky123.Org</Company>
  <Pages>2</Pages>
  <Words>210</Words>
  <Characters>1202</Characters>
  <Lines>10</Lines>
  <Paragraphs>2</Paragraphs>
  <TotalTime>8</TotalTime>
  <ScaleCrop>false</ScaleCrop>
  <LinksUpToDate>false</LinksUpToDate>
  <CharactersWithSpaces>1410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2021-07-25T23:51:00Z</dcterms:created>
  <dc:creator>administrator</dc:creator>
  <cp:lastModifiedBy>东宇刘老师</cp:lastModifiedBy>
  <dcterms:modified xsi:type="dcterms:W3CDTF">2021-11-26T03:06:14Z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97DA9B8384D1415A862DA9B138F7F5AE</vt:lpwstr>
  </property>
</Properties>
</file>